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5DA0" w14:textId="77777777" w:rsidR="00D47F91" w:rsidRPr="00767E9B" w:rsidRDefault="00D47F91" w:rsidP="00D47F91">
      <w:pPr>
        <w:spacing w:after="0" w:line="240" w:lineRule="auto"/>
        <w:rPr>
          <w:rFonts w:eastAsiaTheme="minorEastAsia"/>
          <w:lang w:val="es-US"/>
        </w:rPr>
      </w:pPr>
      <w:r w:rsidRPr="00767E9B">
        <w:rPr>
          <w:rFonts w:eastAsiaTheme="minorEastAsia"/>
          <w:b/>
          <w:bCs/>
          <w:lang w:val="es-US"/>
        </w:rPr>
        <w:t>Preguntas más frecuentes (</w:t>
      </w:r>
      <w:proofErr w:type="spellStart"/>
      <w:r w:rsidRPr="00767E9B">
        <w:rPr>
          <w:rFonts w:eastAsiaTheme="minorEastAsia"/>
          <w:b/>
          <w:bCs/>
          <w:lang w:val="es-US"/>
        </w:rPr>
        <w:t>FAQ’s</w:t>
      </w:r>
      <w:proofErr w:type="spellEnd"/>
      <w:r w:rsidRPr="00767E9B">
        <w:rPr>
          <w:rFonts w:eastAsiaTheme="minorEastAsia"/>
          <w:b/>
          <w:bCs/>
          <w:lang w:val="es-US"/>
        </w:rPr>
        <w:t xml:space="preserve">): Programa Sabático para </w:t>
      </w:r>
      <w:r>
        <w:rPr>
          <w:rFonts w:eastAsiaTheme="minorEastAsia"/>
          <w:b/>
          <w:bCs/>
          <w:lang w:val="es-US"/>
        </w:rPr>
        <w:t>o</w:t>
      </w:r>
      <w:r w:rsidRPr="00767E9B">
        <w:rPr>
          <w:rFonts w:eastAsiaTheme="minorEastAsia"/>
          <w:b/>
          <w:bCs/>
          <w:lang w:val="es-US"/>
        </w:rPr>
        <w:t>rganizaciones sin fines de lucro</w:t>
      </w:r>
    </w:p>
    <w:p w14:paraId="24D063E0" w14:textId="77777777" w:rsidR="0065150A" w:rsidRDefault="0065150A"/>
    <w:p w14:paraId="04E58333" w14:textId="77777777" w:rsidR="00D47F91" w:rsidRPr="00630F9D" w:rsidRDefault="00D47F91" w:rsidP="00D47F91">
      <w:pPr>
        <w:rPr>
          <w:rFonts w:cstheme="minorHAnsi"/>
          <w:lang w:val="es-US"/>
        </w:rPr>
      </w:pPr>
      <w:r w:rsidRPr="00630F9D">
        <w:rPr>
          <w:rFonts w:cstheme="minorHAnsi"/>
          <w:b/>
          <w:bCs/>
          <w:lang w:val="es-US"/>
        </w:rPr>
        <w:t>¿Quién puede solicitar?</w:t>
      </w:r>
    </w:p>
    <w:p w14:paraId="73E6FEE3" w14:textId="77777777" w:rsidR="00D47F91" w:rsidRPr="00630F9D" w:rsidRDefault="00D47F91" w:rsidP="00D47F91">
      <w:pPr>
        <w:rPr>
          <w:rFonts w:cstheme="minorHAnsi"/>
          <w:lang w:val="es-US"/>
        </w:rPr>
      </w:pPr>
      <w:r w:rsidRPr="00630F9D">
        <w:rPr>
          <w:rFonts w:cstheme="minorHAnsi"/>
          <w:lang w:val="es-US"/>
        </w:rPr>
        <w:t>Este programa apoya a líderes de organizaciones sin fines de lucro con sede en Colorado, más específicamente a directores ejecutivos, directores generales o administradores tribales, que se hayan desempeñado durante al menos tres años en su cargo ejecutivo actual (se prefiere cinco años) y tengan al menos siete años de experiencia en un cargo de liderazgo ejecutivo dentro del sector sin fines de lucro.</w:t>
      </w:r>
    </w:p>
    <w:p w14:paraId="5EEB4743" w14:textId="77777777" w:rsidR="00D47F91" w:rsidRPr="00630F9D" w:rsidRDefault="00D47F91" w:rsidP="00D47F91">
      <w:pPr>
        <w:rPr>
          <w:rFonts w:cstheme="minorHAnsi"/>
          <w:lang w:val="es-US"/>
        </w:rPr>
      </w:pPr>
      <w:r w:rsidRPr="00630F9D">
        <w:rPr>
          <w:rFonts w:cstheme="minorHAnsi"/>
          <w:b/>
          <w:bCs/>
          <w:lang w:val="es-US"/>
        </w:rPr>
        <w:t>¿</w:t>
      </w:r>
      <w:r>
        <w:rPr>
          <w:rFonts w:cstheme="minorHAnsi"/>
          <w:b/>
          <w:bCs/>
          <w:lang w:val="es-US"/>
        </w:rPr>
        <w:t xml:space="preserve">Es importante </w:t>
      </w:r>
      <w:r w:rsidRPr="00630F9D">
        <w:rPr>
          <w:rFonts w:cstheme="minorHAnsi"/>
          <w:b/>
          <w:bCs/>
          <w:lang w:val="es-US"/>
        </w:rPr>
        <w:t xml:space="preserve">cuándo </w:t>
      </w:r>
      <w:r>
        <w:rPr>
          <w:rFonts w:cstheme="minorHAnsi"/>
          <w:b/>
          <w:bCs/>
          <w:lang w:val="es-US"/>
        </w:rPr>
        <w:t>envío</w:t>
      </w:r>
      <w:r w:rsidRPr="00630F9D">
        <w:rPr>
          <w:rFonts w:cstheme="minorHAnsi"/>
          <w:b/>
          <w:bCs/>
          <w:lang w:val="es-US"/>
        </w:rPr>
        <w:t xml:space="preserve"> la solicitud?</w:t>
      </w:r>
    </w:p>
    <w:p w14:paraId="0319B913" w14:textId="77777777" w:rsidR="00D47F91" w:rsidRPr="00630F9D" w:rsidRDefault="00D47F91" w:rsidP="00D47F91">
      <w:pPr>
        <w:rPr>
          <w:rFonts w:cstheme="minorHAnsi"/>
          <w:lang w:val="es-US"/>
        </w:rPr>
      </w:pPr>
      <w:r w:rsidRPr="00630F9D">
        <w:rPr>
          <w:rFonts w:cstheme="minorHAnsi"/>
          <w:lang w:val="es-US"/>
        </w:rPr>
        <w:t xml:space="preserve">La fecha límite para enviar la solicitud para el séptimo ciclo del Programa Sabático </w:t>
      </w:r>
      <w:r>
        <w:rPr>
          <w:rFonts w:cstheme="minorHAnsi"/>
          <w:lang w:val="es-US"/>
        </w:rPr>
        <w:t>para organizaciones sin fines de lucro</w:t>
      </w:r>
      <w:r w:rsidRPr="00630F9D">
        <w:rPr>
          <w:rFonts w:cstheme="minorHAnsi"/>
          <w:lang w:val="es-US"/>
        </w:rPr>
        <w:t xml:space="preserve"> es el lunes 15 de diciembre de 2025 a las 11:59 p.m. Las solicitudes no se revisarán sino hasta después de vencido el plazo para enviarlas.</w:t>
      </w:r>
    </w:p>
    <w:p w14:paraId="5D6FF56C" w14:textId="77777777" w:rsidR="00D47F91" w:rsidRPr="00630F9D" w:rsidRDefault="00D47F91" w:rsidP="00D47F91">
      <w:pPr>
        <w:rPr>
          <w:rFonts w:cstheme="minorHAnsi"/>
          <w:lang w:val="es-US"/>
        </w:rPr>
      </w:pPr>
      <w:r w:rsidRPr="00630F9D">
        <w:rPr>
          <w:rFonts w:cstheme="minorHAnsi"/>
          <w:b/>
          <w:bCs/>
          <w:lang w:val="es-US"/>
        </w:rPr>
        <w:t>¿Cuán grande debe ser mi organización?</w:t>
      </w:r>
    </w:p>
    <w:p w14:paraId="120D1679" w14:textId="711134AC" w:rsidR="00D47F91" w:rsidRPr="00D47F91" w:rsidRDefault="00D47F91">
      <w:pPr>
        <w:rPr>
          <w:rFonts w:cstheme="minorHAnsi"/>
          <w:lang w:val="es-US"/>
        </w:rPr>
      </w:pPr>
      <w:r w:rsidRPr="00630F9D">
        <w:rPr>
          <w:rFonts w:cstheme="minorHAnsi"/>
          <w:lang w:val="es-US"/>
        </w:rPr>
        <w:t xml:space="preserve">Las organizaciones deben emplear al menos a tres empleados a tiempo completo (FTE) o una combinación de empleados a tiempo parcial que sumen un total de tres FTE. Si se utiliza el equivalente de tiempo parcial, </w:t>
      </w:r>
      <w:r>
        <w:rPr>
          <w:rFonts w:cstheme="minorHAnsi"/>
          <w:lang w:val="es-US"/>
        </w:rPr>
        <w:t xml:space="preserve">todo </w:t>
      </w:r>
      <w:r w:rsidRPr="00630F9D">
        <w:rPr>
          <w:rFonts w:cstheme="minorHAnsi"/>
          <w:lang w:val="es-US"/>
        </w:rPr>
        <w:t xml:space="preserve">empleado incluido en el cálculo debe trabajar diez o más horas a la semana. Si hay voluntarios que se encargan </w:t>
      </w:r>
      <w:r>
        <w:rPr>
          <w:rFonts w:cstheme="minorHAnsi"/>
          <w:lang w:val="es-US"/>
        </w:rPr>
        <w:t xml:space="preserve">al momento </w:t>
      </w:r>
      <w:r w:rsidRPr="00630F9D">
        <w:rPr>
          <w:rFonts w:cstheme="minorHAnsi"/>
          <w:lang w:val="es-US"/>
        </w:rPr>
        <w:t xml:space="preserve">de cubrir necesidades de carácter permanente, consideraremos esta situación con una aclaración sobre cómo/o si habrá una transición a una base de empleados permanentes en un futuro próximo. </w:t>
      </w:r>
      <w:r>
        <w:rPr>
          <w:rFonts w:cstheme="minorHAnsi"/>
          <w:lang w:val="es-US"/>
        </w:rPr>
        <w:t>C</w:t>
      </w:r>
      <w:r w:rsidRPr="00630F9D">
        <w:rPr>
          <w:rFonts w:cstheme="minorHAnsi"/>
          <w:lang w:val="es-US"/>
        </w:rPr>
        <w:t>ontratistas y proveedores que dan apoyo a una organización no pueden ser contados como empleados permanentes.</w:t>
      </w:r>
    </w:p>
    <w:p w14:paraId="7755035F" w14:textId="77777777" w:rsidR="00D47F91" w:rsidRPr="00630F9D" w:rsidRDefault="00D47F91" w:rsidP="00D47F91">
      <w:pPr>
        <w:rPr>
          <w:rFonts w:cstheme="minorHAnsi"/>
          <w:lang w:val="es-US"/>
        </w:rPr>
      </w:pPr>
      <w:r w:rsidRPr="00630F9D">
        <w:rPr>
          <w:rFonts w:cstheme="minorHAnsi"/>
          <w:b/>
          <w:bCs/>
          <w:lang w:val="es-US"/>
        </w:rPr>
        <w:t>¿</w:t>
      </w:r>
      <w:r>
        <w:rPr>
          <w:rFonts w:cstheme="minorHAnsi"/>
          <w:b/>
          <w:bCs/>
          <w:lang w:val="es-US"/>
        </w:rPr>
        <w:t>Otorgara l</w:t>
      </w:r>
      <w:r w:rsidRPr="00630F9D">
        <w:rPr>
          <w:rFonts w:cstheme="minorHAnsi"/>
          <w:b/>
          <w:bCs/>
          <w:lang w:val="es-US"/>
        </w:rPr>
        <w:t>a Fundación</w:t>
      </w:r>
      <w:r>
        <w:rPr>
          <w:rFonts w:cstheme="minorHAnsi"/>
          <w:b/>
          <w:bCs/>
          <w:lang w:val="es-US"/>
        </w:rPr>
        <w:t xml:space="preserve"> </w:t>
      </w:r>
      <w:r w:rsidRPr="00630F9D">
        <w:rPr>
          <w:rFonts w:cstheme="minorHAnsi"/>
          <w:b/>
          <w:bCs/>
          <w:lang w:val="es-US"/>
        </w:rPr>
        <w:t xml:space="preserve">fondos a </w:t>
      </w:r>
      <w:r>
        <w:rPr>
          <w:rFonts w:cstheme="minorHAnsi"/>
          <w:b/>
          <w:bCs/>
          <w:lang w:val="es-US"/>
        </w:rPr>
        <w:t xml:space="preserve">organizaciones </w:t>
      </w:r>
      <w:r w:rsidRPr="00630F9D">
        <w:rPr>
          <w:rFonts w:cstheme="minorHAnsi"/>
          <w:b/>
          <w:bCs/>
          <w:lang w:val="es-US"/>
        </w:rPr>
        <w:t>501(c)(3) con oficina</w:t>
      </w:r>
      <w:r>
        <w:rPr>
          <w:rFonts w:cstheme="minorHAnsi"/>
          <w:b/>
          <w:bCs/>
          <w:lang w:val="es-US"/>
        </w:rPr>
        <w:t>s</w:t>
      </w:r>
      <w:r w:rsidRPr="00630F9D">
        <w:rPr>
          <w:rFonts w:cstheme="minorHAnsi"/>
          <w:b/>
          <w:bCs/>
          <w:lang w:val="es-US"/>
        </w:rPr>
        <w:t xml:space="preserve"> principal</w:t>
      </w:r>
      <w:r>
        <w:rPr>
          <w:rFonts w:cstheme="minorHAnsi"/>
          <w:b/>
          <w:bCs/>
          <w:lang w:val="es-US"/>
        </w:rPr>
        <w:t xml:space="preserve">es </w:t>
      </w:r>
      <w:r w:rsidRPr="00630F9D">
        <w:rPr>
          <w:rFonts w:cstheme="minorHAnsi"/>
          <w:b/>
          <w:bCs/>
          <w:lang w:val="es-US"/>
        </w:rPr>
        <w:t>fuera de Colorado?</w:t>
      </w:r>
    </w:p>
    <w:p w14:paraId="136F43AF" w14:textId="77777777" w:rsidR="00D47F91" w:rsidRPr="00630F9D" w:rsidRDefault="00D47F91" w:rsidP="00D47F91">
      <w:pPr>
        <w:rPr>
          <w:rFonts w:cstheme="minorHAnsi"/>
          <w:lang w:val="es-US"/>
        </w:rPr>
      </w:pPr>
      <w:r w:rsidRPr="00630F9D">
        <w:rPr>
          <w:rFonts w:cstheme="minorHAnsi"/>
          <w:lang w:val="es-US"/>
        </w:rPr>
        <w:t>No, requerimos que las organizaciones beneficiarias tengan su oficina central en Colorado y que los directores ejecutivos vivan en el estado. Además, al menos el 75 % de las actividades de la organización deben realizarse en Colorado.</w:t>
      </w:r>
    </w:p>
    <w:p w14:paraId="3CDD46B6" w14:textId="77777777" w:rsidR="00D47F91" w:rsidRPr="00630F9D" w:rsidRDefault="00D47F91" w:rsidP="00D47F91">
      <w:pPr>
        <w:rPr>
          <w:rFonts w:cstheme="minorHAnsi"/>
          <w:lang w:val="es-US"/>
        </w:rPr>
      </w:pPr>
      <w:r w:rsidRPr="00630F9D">
        <w:rPr>
          <w:rFonts w:cstheme="minorHAnsi"/>
          <w:b/>
          <w:bCs/>
          <w:lang w:val="es-US"/>
        </w:rPr>
        <w:t>¿</w:t>
      </w:r>
      <w:r>
        <w:rPr>
          <w:rFonts w:cstheme="minorHAnsi"/>
          <w:b/>
          <w:bCs/>
          <w:lang w:val="es-US"/>
        </w:rPr>
        <w:t>O</w:t>
      </w:r>
      <w:r w:rsidRPr="009B3E38">
        <w:rPr>
          <w:rFonts w:cstheme="minorHAnsi"/>
          <w:b/>
          <w:bCs/>
          <w:lang w:val="es-US"/>
        </w:rPr>
        <w:t xml:space="preserve">torgará </w:t>
      </w:r>
      <w:r>
        <w:rPr>
          <w:rFonts w:cstheme="minorHAnsi"/>
          <w:b/>
          <w:bCs/>
          <w:lang w:val="es-US"/>
        </w:rPr>
        <w:t>l</w:t>
      </w:r>
      <w:r w:rsidRPr="00630F9D">
        <w:rPr>
          <w:rFonts w:cstheme="minorHAnsi"/>
          <w:b/>
          <w:bCs/>
          <w:lang w:val="es-US"/>
        </w:rPr>
        <w:t xml:space="preserve">a Fundación </w:t>
      </w:r>
      <w:r w:rsidRPr="009B3E38">
        <w:rPr>
          <w:rFonts w:cstheme="minorHAnsi"/>
          <w:b/>
          <w:bCs/>
          <w:lang w:val="es-US"/>
        </w:rPr>
        <w:t xml:space="preserve">fondos </w:t>
      </w:r>
      <w:r w:rsidRPr="00630F9D">
        <w:rPr>
          <w:rFonts w:cstheme="minorHAnsi"/>
          <w:b/>
          <w:bCs/>
          <w:lang w:val="es-US"/>
        </w:rPr>
        <w:t>a una organización 501(c)(4)?</w:t>
      </w:r>
    </w:p>
    <w:p w14:paraId="0FEE8AF6" w14:textId="77777777" w:rsidR="00D47F91" w:rsidRPr="00630F9D" w:rsidRDefault="00D47F91" w:rsidP="00D47F91">
      <w:pPr>
        <w:rPr>
          <w:rFonts w:cstheme="minorHAnsi"/>
          <w:lang w:val="es-US"/>
        </w:rPr>
      </w:pPr>
      <w:r w:rsidRPr="00630F9D">
        <w:rPr>
          <w:rFonts w:cstheme="minorHAnsi"/>
          <w:lang w:val="es-US"/>
        </w:rPr>
        <w:t>No. Solo otorgaremos fondos a organizaciones 501(c)(3).</w:t>
      </w:r>
    </w:p>
    <w:p w14:paraId="2F00D8A4" w14:textId="77777777" w:rsidR="00D47F91" w:rsidRPr="00630F9D" w:rsidRDefault="00D47F91" w:rsidP="00D47F91">
      <w:pPr>
        <w:rPr>
          <w:rFonts w:cstheme="minorHAnsi"/>
          <w:lang w:val="es-US"/>
        </w:rPr>
      </w:pPr>
      <w:r w:rsidRPr="00630F9D">
        <w:rPr>
          <w:rFonts w:cstheme="minorHAnsi"/>
          <w:b/>
          <w:bCs/>
          <w:lang w:val="es-US"/>
        </w:rPr>
        <w:t xml:space="preserve">¿Quién no será elegible para el Programa sabático </w:t>
      </w:r>
      <w:r>
        <w:rPr>
          <w:rFonts w:cstheme="minorHAnsi"/>
          <w:b/>
          <w:bCs/>
          <w:lang w:val="es-US"/>
        </w:rPr>
        <w:t xml:space="preserve">para organizaciones </w:t>
      </w:r>
      <w:r w:rsidRPr="00630F9D">
        <w:rPr>
          <w:rFonts w:cstheme="minorHAnsi"/>
          <w:b/>
          <w:bCs/>
          <w:lang w:val="es-US"/>
        </w:rPr>
        <w:t>sin fines de lucro?</w:t>
      </w:r>
    </w:p>
    <w:p w14:paraId="4E83CEDD" w14:textId="77777777" w:rsidR="00D47F91" w:rsidRPr="00630F9D" w:rsidRDefault="00D47F91" w:rsidP="00D47F91">
      <w:pPr>
        <w:rPr>
          <w:rFonts w:cstheme="minorHAnsi"/>
          <w:lang w:val="es-US"/>
        </w:rPr>
      </w:pPr>
      <w:r w:rsidRPr="00630F9D">
        <w:rPr>
          <w:rFonts w:cstheme="minorHAnsi"/>
          <w:lang w:val="es-US"/>
        </w:rPr>
        <w:t>Las siguientes personas no serán elegibles para solicitar: miembros del presente Consejo de la Fundación, familiares inmediatos de los empleados activos de la Fundación y personas de instituciones educativas, agencias gubernamentales, instituciones religiosas o consultores.</w:t>
      </w:r>
    </w:p>
    <w:p w14:paraId="63722218" w14:textId="77777777" w:rsidR="00D47F91" w:rsidRPr="00630F9D" w:rsidRDefault="00D47F91" w:rsidP="00D47F91">
      <w:pPr>
        <w:rPr>
          <w:rFonts w:cstheme="minorHAnsi"/>
          <w:lang w:val="es-US"/>
        </w:rPr>
      </w:pPr>
      <w:r w:rsidRPr="00630F9D">
        <w:rPr>
          <w:rFonts w:cstheme="minorHAnsi"/>
          <w:b/>
          <w:bCs/>
          <w:lang w:val="es-US"/>
        </w:rPr>
        <w:t>¿Se espera que los solicitantes provean servicios relacionados con la atención médica para poder ser elegibles?</w:t>
      </w:r>
    </w:p>
    <w:p w14:paraId="2C92DB3F" w14:textId="77777777" w:rsidR="00D47F91" w:rsidRPr="00630F9D" w:rsidRDefault="00D47F91" w:rsidP="00D47F91">
      <w:pPr>
        <w:rPr>
          <w:rFonts w:cstheme="minorHAnsi"/>
          <w:lang w:val="es-US"/>
        </w:rPr>
      </w:pPr>
      <w:proofErr w:type="spellStart"/>
      <w:r>
        <w:rPr>
          <w:rFonts w:cstheme="minorHAnsi"/>
          <w:lang w:val="es-US"/>
        </w:rPr>
        <w:t>The</w:t>
      </w:r>
      <w:proofErr w:type="spellEnd"/>
      <w:r w:rsidRPr="00630F9D">
        <w:rPr>
          <w:rFonts w:cstheme="minorHAnsi"/>
          <w:lang w:val="es-US"/>
        </w:rPr>
        <w:t xml:space="preserve"> Colorado </w:t>
      </w:r>
      <w:proofErr w:type="spellStart"/>
      <w:r w:rsidRPr="00630F9D">
        <w:rPr>
          <w:rFonts w:cstheme="minorHAnsi"/>
          <w:lang w:val="es-US"/>
        </w:rPr>
        <w:t>Health</w:t>
      </w:r>
      <w:proofErr w:type="spellEnd"/>
      <w:r w:rsidRPr="00630F9D">
        <w:rPr>
          <w:rFonts w:cstheme="minorHAnsi"/>
          <w:lang w:val="es-US"/>
        </w:rPr>
        <w:t xml:space="preserve"> </w:t>
      </w:r>
      <w:proofErr w:type="spellStart"/>
      <w:r w:rsidRPr="00630F9D">
        <w:rPr>
          <w:rFonts w:cstheme="minorHAnsi"/>
          <w:lang w:val="es-US"/>
        </w:rPr>
        <w:t>Foundation</w:t>
      </w:r>
      <w:proofErr w:type="spellEnd"/>
      <w:r w:rsidRPr="00630F9D">
        <w:rPr>
          <w:rFonts w:cstheme="minorHAnsi"/>
          <w:lang w:val="es-US"/>
        </w:rPr>
        <w:t xml:space="preserve"> tiene una visión amplía y holística de la salud, ya que reconocemos que hay innumerables factores sistémicos en nuestra vida cotidiana que influyen en nuestra salud. Pedimos que los solicitantes y sus organizaciones trabajen en el servicio de la </w:t>
      </w:r>
      <w:r w:rsidRPr="00630F9D">
        <w:rPr>
          <w:rFonts w:cstheme="minorHAnsi"/>
          <w:lang w:val="es-US"/>
        </w:rPr>
        <w:lastRenderedPageBreak/>
        <w:t>equidad en salud y se alineen con los pilares fundamentales de nuestro trabajo. Si no está familiarizado con la Fundación, nuestra misión y nuestro compromiso con la equidad en salud y la justicia racial, le exhortamos a que visite nuestro sitio web para obtener más información.</w:t>
      </w:r>
    </w:p>
    <w:p w14:paraId="50886BE8" w14:textId="77777777" w:rsidR="00D47F91" w:rsidRPr="00630F9D" w:rsidRDefault="00D47F91" w:rsidP="00D47F91">
      <w:pPr>
        <w:rPr>
          <w:rFonts w:cstheme="minorHAnsi"/>
          <w:lang w:val="es-US"/>
        </w:rPr>
      </w:pPr>
      <w:r w:rsidRPr="00630F9D">
        <w:rPr>
          <w:rFonts w:cstheme="minorHAnsi"/>
          <w:b/>
          <w:bCs/>
          <w:lang w:val="es-US"/>
        </w:rPr>
        <w:t xml:space="preserve">¿Podría informarme </w:t>
      </w:r>
      <w:r>
        <w:rPr>
          <w:rFonts w:cstheme="minorHAnsi"/>
          <w:b/>
          <w:bCs/>
          <w:lang w:val="es-US"/>
        </w:rPr>
        <w:t xml:space="preserve">un poco </w:t>
      </w:r>
      <w:r w:rsidRPr="00630F9D">
        <w:rPr>
          <w:rFonts w:cstheme="minorHAnsi"/>
          <w:b/>
          <w:bCs/>
          <w:lang w:val="es-US"/>
        </w:rPr>
        <w:t>más sobre los criterios de elegibilidad para las organizaciones que atienden al menos a un 50% de personas con bajos ingresos?</w:t>
      </w:r>
    </w:p>
    <w:p w14:paraId="1CA072DC" w14:textId="77777777" w:rsidR="00D47F91" w:rsidRPr="00630F9D" w:rsidRDefault="00D47F91" w:rsidP="00D47F91">
      <w:pPr>
        <w:rPr>
          <w:rFonts w:cstheme="minorHAnsi"/>
          <w:lang w:val="es-US"/>
        </w:rPr>
      </w:pPr>
      <w:r w:rsidRPr="00630F9D">
        <w:rPr>
          <w:rFonts w:cstheme="minorHAnsi"/>
          <w:lang w:val="es-US"/>
        </w:rPr>
        <w:t>Solo tomamos parte en oportunidades que dan prioridad a nuestros tres pilares fundamentales:</w:t>
      </w:r>
    </w:p>
    <w:p w14:paraId="526311A7" w14:textId="77777777" w:rsidR="00D47F91" w:rsidRPr="00630F9D" w:rsidRDefault="00D47F91" w:rsidP="00D47F91">
      <w:pPr>
        <w:rPr>
          <w:rFonts w:cstheme="minorHAnsi"/>
          <w:lang w:val="es-US"/>
        </w:rPr>
      </w:pPr>
      <w:r w:rsidRPr="00630F9D">
        <w:rPr>
          <w:rFonts w:cstheme="minorHAnsi"/>
          <w:lang w:val="es-US"/>
        </w:rPr>
        <w:t>1. Hacemos todo con la intención de crear equidad en salud.</w:t>
      </w:r>
    </w:p>
    <w:p w14:paraId="3DA90231" w14:textId="77777777" w:rsidR="00D47F91" w:rsidRPr="00630F9D" w:rsidRDefault="00D47F91" w:rsidP="00D47F91">
      <w:pPr>
        <w:rPr>
          <w:rFonts w:cstheme="minorHAnsi"/>
          <w:lang w:val="es-US"/>
        </w:rPr>
      </w:pPr>
      <w:r w:rsidRPr="00630F9D">
        <w:rPr>
          <w:rFonts w:cstheme="minorHAnsi"/>
          <w:lang w:val="es-US"/>
        </w:rPr>
        <w:t>2. Atendemos a personas en Colorado que tienen menos poder, privilegios e ingresos, y damos prioridad a las personas de color</w:t>
      </w:r>
      <w:r>
        <w:rPr>
          <w:rFonts w:cstheme="minorHAnsi"/>
          <w:lang w:val="es-US"/>
        </w:rPr>
        <w:t xml:space="preserve"> en Colorado.</w:t>
      </w:r>
    </w:p>
    <w:p w14:paraId="17C5F96E" w14:textId="77777777" w:rsidR="00D47F91" w:rsidRPr="00630F9D" w:rsidRDefault="00D47F91" w:rsidP="00D47F91">
      <w:pPr>
        <w:rPr>
          <w:rFonts w:cstheme="minorHAnsi"/>
          <w:lang w:val="es-US"/>
        </w:rPr>
      </w:pPr>
      <w:r w:rsidRPr="00630F9D">
        <w:rPr>
          <w:rFonts w:cstheme="minorHAnsi"/>
          <w:lang w:val="es-US"/>
        </w:rPr>
        <w:t xml:space="preserve">3. Nos informamos por la comunidad y </w:t>
      </w:r>
      <w:r w:rsidRPr="00157190">
        <w:rPr>
          <w:rFonts w:cstheme="minorHAnsi"/>
          <w:lang w:val="es-US"/>
        </w:rPr>
        <w:t>aquellas personas por las que existimos para atender.</w:t>
      </w:r>
    </w:p>
    <w:p w14:paraId="0F9BA29F" w14:textId="77777777" w:rsidR="00D47F91" w:rsidRPr="00630F9D" w:rsidRDefault="00D47F91" w:rsidP="00D47F91">
      <w:pPr>
        <w:rPr>
          <w:rFonts w:cstheme="minorHAnsi"/>
          <w:lang w:val="es-US"/>
        </w:rPr>
      </w:pPr>
      <w:r w:rsidRPr="00630F9D">
        <w:rPr>
          <w:rFonts w:cstheme="minorHAnsi"/>
          <w:b/>
          <w:bCs/>
          <w:lang w:val="es-US"/>
        </w:rPr>
        <w:t xml:space="preserve">¿Podría informarme </w:t>
      </w:r>
      <w:r>
        <w:rPr>
          <w:rFonts w:cstheme="minorHAnsi"/>
          <w:b/>
          <w:bCs/>
          <w:lang w:val="es-US"/>
        </w:rPr>
        <w:t xml:space="preserve">un poco </w:t>
      </w:r>
      <w:r w:rsidRPr="00630F9D">
        <w:rPr>
          <w:rFonts w:cstheme="minorHAnsi"/>
          <w:b/>
          <w:bCs/>
          <w:lang w:val="es-US"/>
        </w:rPr>
        <w:t>más sobre los criterios de elegibilidad para las organizaciones que proveen al menos un 75% de sus servicios y programas en Colorado?</w:t>
      </w:r>
    </w:p>
    <w:p w14:paraId="60BA67AE" w14:textId="77777777" w:rsidR="00D47F91" w:rsidRPr="00630F9D" w:rsidRDefault="00D47F91" w:rsidP="00D47F91">
      <w:pPr>
        <w:rPr>
          <w:rFonts w:cstheme="minorHAnsi"/>
          <w:lang w:val="es-US"/>
        </w:rPr>
      </w:pPr>
      <w:r w:rsidRPr="00630F9D">
        <w:rPr>
          <w:rFonts w:cstheme="minorHAnsi"/>
          <w:lang w:val="es-US"/>
        </w:rPr>
        <w:t>Nos enfocamos directamente en el avance de la salud y la equidad en salud para las personas, las familias y las comunidades dentro de nuestro estado. Apoyamos a organizaciones cuyo trabajo impacta directamente a personas en Colorado.</w:t>
      </w:r>
    </w:p>
    <w:p w14:paraId="06B4845C" w14:textId="77777777" w:rsidR="00D47F91" w:rsidRPr="00630F9D" w:rsidRDefault="00D47F91" w:rsidP="00D47F91">
      <w:pPr>
        <w:rPr>
          <w:rFonts w:cstheme="minorHAnsi"/>
          <w:lang w:val="es-US"/>
        </w:rPr>
      </w:pPr>
      <w:r w:rsidRPr="00630F9D">
        <w:rPr>
          <w:rFonts w:cstheme="minorHAnsi"/>
          <w:b/>
          <w:bCs/>
          <w:lang w:val="es-US"/>
        </w:rPr>
        <w:t>¿Qué hace que una solicitud sea sólida?</w:t>
      </w:r>
    </w:p>
    <w:p w14:paraId="56467BB0" w14:textId="77777777" w:rsidR="00D47F91" w:rsidRPr="00630F9D" w:rsidRDefault="00D47F91" w:rsidP="00D47F91">
      <w:pPr>
        <w:rPr>
          <w:rFonts w:cstheme="minorHAnsi"/>
          <w:lang w:val="es-US"/>
        </w:rPr>
      </w:pPr>
      <w:r w:rsidRPr="00630F9D">
        <w:rPr>
          <w:rFonts w:cstheme="minorHAnsi"/>
          <w:lang w:val="es-US"/>
        </w:rPr>
        <w:t xml:space="preserve">Le pedimos que revise los </w:t>
      </w:r>
      <w:hyperlink r:id="rId4" w:history="1">
        <w:r w:rsidRPr="00630F9D">
          <w:rPr>
            <w:rStyle w:val="Hyperlink"/>
            <w:rFonts w:cstheme="minorHAnsi"/>
            <w:lang w:val="es-US"/>
          </w:rPr>
          <w:t xml:space="preserve">requisitos de elegibilidad, </w:t>
        </w:r>
      </w:hyperlink>
      <w:hyperlink r:id="rId5" w:history="1">
        <w:r w:rsidRPr="00630F9D">
          <w:rPr>
            <w:rStyle w:val="Hyperlink"/>
            <w:rFonts w:cstheme="minorHAnsi"/>
            <w:lang w:val="es-US"/>
          </w:rPr>
          <w:t>la muestra de</w:t>
        </w:r>
      </w:hyperlink>
      <w:r w:rsidRPr="00630F9D">
        <w:rPr>
          <w:rFonts w:cstheme="minorHAnsi"/>
          <w:lang w:val="es-US"/>
        </w:rPr>
        <w:t xml:space="preserve"> </w:t>
      </w:r>
      <w:hyperlink r:id="rId6" w:history="1">
        <w:r w:rsidRPr="00D47F91">
          <w:rPr>
            <w:rStyle w:val="Hyperlink"/>
            <w:rFonts w:cstheme="minorHAnsi"/>
            <w:lang w:val="es-US"/>
          </w:rPr>
          <w:t xml:space="preserve">solicitud </w:t>
        </w:r>
      </w:hyperlink>
      <w:r w:rsidRPr="00D47F91">
        <w:rPr>
          <w:rFonts w:cstheme="minorHAnsi"/>
          <w:lang w:val="es-US"/>
        </w:rPr>
        <w:t xml:space="preserve"> y,</w:t>
      </w:r>
      <w:r w:rsidRPr="00630F9D">
        <w:rPr>
          <w:rFonts w:cstheme="minorHAnsi"/>
          <w:lang w:val="es-US"/>
        </w:rPr>
        <w:t xml:space="preserve"> luego, </w:t>
      </w:r>
      <w:hyperlink r:id="rId7" w:history="1">
        <w:r w:rsidRPr="00630F9D">
          <w:rPr>
            <w:rStyle w:val="Hyperlink"/>
            <w:rFonts w:cstheme="minorHAnsi"/>
            <w:lang w:val="es-US"/>
          </w:rPr>
          <w:t xml:space="preserve">póngase en contacto con nuestro proveedor de asistencia técnica </w:t>
        </w:r>
      </w:hyperlink>
      <w:r w:rsidRPr="00630F9D">
        <w:rPr>
          <w:rFonts w:cstheme="minorHAnsi"/>
          <w:lang w:val="es-US"/>
        </w:rPr>
        <w:t>para obtener información más detallada sobre cómo tomaremos decisiones sobre los beneficiarios seleccionados</w:t>
      </w:r>
      <w:r>
        <w:rPr>
          <w:rFonts w:cstheme="minorHAnsi"/>
          <w:lang w:val="es-US"/>
        </w:rPr>
        <w:t>,</w:t>
      </w:r>
      <w:r w:rsidRPr="00630F9D">
        <w:rPr>
          <w:rFonts w:cstheme="minorHAnsi"/>
          <w:lang w:val="es-US"/>
        </w:rPr>
        <w:t xml:space="preserve"> y para ayudarle a preparar una solicitud fuerte.</w:t>
      </w:r>
    </w:p>
    <w:p w14:paraId="2B8F5406" w14:textId="77777777" w:rsidR="00D47F91" w:rsidRPr="00630F9D" w:rsidRDefault="00D47F91" w:rsidP="00D47F91">
      <w:pPr>
        <w:rPr>
          <w:rFonts w:cstheme="minorHAnsi"/>
          <w:lang w:val="es-US"/>
        </w:rPr>
      </w:pPr>
      <w:r w:rsidRPr="00630F9D">
        <w:rPr>
          <w:rFonts w:cstheme="minorHAnsi"/>
          <w:b/>
          <w:bCs/>
          <w:lang w:val="es-US"/>
        </w:rPr>
        <w:t xml:space="preserve">¿Qué asistencia </w:t>
      </w:r>
      <w:r w:rsidRPr="00D47F91">
        <w:rPr>
          <w:rFonts w:cstheme="minorHAnsi"/>
          <w:b/>
          <w:bCs/>
          <w:lang w:val="es-US"/>
        </w:rPr>
        <w:t>técnica (TA)</w:t>
      </w:r>
      <w:r w:rsidRPr="00630F9D">
        <w:rPr>
          <w:rFonts w:cstheme="minorHAnsi"/>
          <w:b/>
          <w:bCs/>
          <w:lang w:val="es-US"/>
        </w:rPr>
        <w:t xml:space="preserve"> se les ofrece a los solicitantes?</w:t>
      </w:r>
    </w:p>
    <w:p w14:paraId="34972AB2" w14:textId="77777777" w:rsidR="00D47F91" w:rsidRPr="00630F9D" w:rsidRDefault="00D47F91" w:rsidP="00D47F91">
      <w:pPr>
        <w:rPr>
          <w:rFonts w:cstheme="minorHAnsi"/>
          <w:lang w:val="es-US"/>
        </w:rPr>
      </w:pPr>
      <w:r w:rsidRPr="00630F9D">
        <w:rPr>
          <w:rFonts w:cstheme="minorHAnsi"/>
          <w:lang w:val="es-US"/>
        </w:rPr>
        <w:t xml:space="preserve">La asistencia técnica (TA) está disponible tanto para los solicitantes interesados como para los beneficiarios seleccionados (y su personal). Esta asistencia técnica tiene como objetivo apoyar la creación de una solicitud sólida, orientar a los beneficiarios, facilitar la salida y el regreso tras el período sabático, y apoyar el liderazgo interino durante el período sabático. Esta asistencia técnica es independiente de los recursos de la ayuda dedicados al liderazgo interino y a los planes de desarrollo de la capacidad organizativa. Nuestra proveedora de </w:t>
      </w:r>
      <w:r>
        <w:rPr>
          <w:rFonts w:cstheme="minorHAnsi"/>
          <w:lang w:val="es-US"/>
        </w:rPr>
        <w:t>asistencia técnica (TA)</w:t>
      </w:r>
      <w:r w:rsidRPr="00630F9D">
        <w:rPr>
          <w:rFonts w:cstheme="minorHAnsi"/>
          <w:lang w:val="es-US"/>
        </w:rPr>
        <w:t xml:space="preserve">, Carolyn Love, de </w:t>
      </w:r>
      <w:proofErr w:type="spellStart"/>
      <w:r w:rsidRPr="00630F9D">
        <w:rPr>
          <w:rFonts w:cstheme="minorHAnsi"/>
          <w:lang w:val="es-US"/>
        </w:rPr>
        <w:t>Kebaya</w:t>
      </w:r>
      <w:proofErr w:type="spellEnd"/>
      <w:r w:rsidRPr="00630F9D">
        <w:rPr>
          <w:rFonts w:cstheme="minorHAnsi"/>
          <w:lang w:val="es-US"/>
        </w:rPr>
        <w:t xml:space="preserve"> </w:t>
      </w:r>
      <w:proofErr w:type="spellStart"/>
      <w:r w:rsidRPr="00630F9D">
        <w:rPr>
          <w:rFonts w:cstheme="minorHAnsi"/>
          <w:lang w:val="es-US"/>
        </w:rPr>
        <w:t>Consulting</w:t>
      </w:r>
      <w:proofErr w:type="spellEnd"/>
      <w:r w:rsidRPr="00630F9D">
        <w:rPr>
          <w:rFonts w:cstheme="minorHAnsi"/>
          <w:lang w:val="es-US"/>
        </w:rPr>
        <w:t xml:space="preserve">, está disponible para consultas directas y referidos con los solicitantes y beneficiarios del programa. Exhortamos fuertemente a </w:t>
      </w:r>
      <w:r w:rsidRPr="00630F9D">
        <w:rPr>
          <w:rFonts w:cstheme="minorHAnsi"/>
          <w:u w:val="single"/>
          <w:lang w:val="es-US"/>
        </w:rPr>
        <w:t>todos los solicitantes interesados</w:t>
      </w:r>
      <w:r w:rsidRPr="00630F9D">
        <w:rPr>
          <w:rFonts w:cstheme="minorHAnsi"/>
          <w:lang w:val="es-US"/>
        </w:rPr>
        <w:t xml:space="preserve"> a ponerse en contacto con Carolyn Love por </w:t>
      </w:r>
      <w:hyperlink r:id="rId8" w:history="1">
        <w:r w:rsidRPr="00630F9D">
          <w:rPr>
            <w:rStyle w:val="Hyperlink"/>
            <w:rFonts w:cstheme="minorHAnsi"/>
            <w:lang w:val="es-US"/>
          </w:rPr>
          <w:t>correo electrónico carolyn@kebayaconsulting.com</w:t>
        </w:r>
      </w:hyperlink>
      <w:r w:rsidRPr="00630F9D">
        <w:rPr>
          <w:rFonts w:cstheme="minorHAnsi"/>
          <w:lang w:val="es-US"/>
        </w:rPr>
        <w:t xml:space="preserve"> o por teléfono al 303-438-0953 para que les ayude a desarrollar una solicitud fuerte.</w:t>
      </w:r>
    </w:p>
    <w:p w14:paraId="67C161F2" w14:textId="77777777" w:rsidR="00D47F91" w:rsidRPr="00307587" w:rsidRDefault="00D47F91" w:rsidP="00D47F91">
      <w:pPr>
        <w:rPr>
          <w:rFonts w:cstheme="minorHAnsi"/>
          <w:lang w:val="es-US"/>
        </w:rPr>
      </w:pPr>
      <w:r w:rsidRPr="00307587">
        <w:rPr>
          <w:rFonts w:cstheme="minorHAnsi"/>
          <w:b/>
          <w:bCs/>
          <w:lang w:val="es-US"/>
        </w:rPr>
        <w:t>¿Qué pasa si tengo preguntas sobre cómo diseñar el plan de liderazgo interino dada la composición de mi organización?</w:t>
      </w:r>
    </w:p>
    <w:p w14:paraId="00D76E77" w14:textId="77777777" w:rsidR="00D47F91" w:rsidRPr="0056279F" w:rsidRDefault="00D47F91" w:rsidP="00D47F91">
      <w:pPr>
        <w:rPr>
          <w:rFonts w:cstheme="minorHAnsi"/>
          <w:lang w:val="es-US"/>
        </w:rPr>
      </w:pPr>
      <w:r w:rsidRPr="0056279F">
        <w:rPr>
          <w:rFonts w:cstheme="minorHAnsi"/>
          <w:lang w:val="es-US"/>
        </w:rPr>
        <w:t>Puede ponerse en contacto con nuestro proveedor de asistencia técnica</w:t>
      </w:r>
      <w:r>
        <w:rPr>
          <w:rFonts w:cstheme="minorHAnsi"/>
          <w:lang w:val="es-US"/>
        </w:rPr>
        <w:t xml:space="preserve"> (TA)</w:t>
      </w:r>
      <w:r w:rsidRPr="0056279F">
        <w:rPr>
          <w:rFonts w:cstheme="minorHAnsi"/>
          <w:lang w:val="es-US"/>
        </w:rPr>
        <w:t xml:space="preserve">, </w:t>
      </w:r>
      <w:hyperlink r:id="rId9" w:history="1">
        <w:r w:rsidRPr="0056279F">
          <w:rPr>
            <w:rStyle w:val="Hyperlink"/>
            <w:rFonts w:cstheme="minorHAnsi"/>
            <w:lang w:val="es-US"/>
          </w:rPr>
          <w:t>carolyn@kebayaconsulting.com</w:t>
        </w:r>
      </w:hyperlink>
      <w:r w:rsidRPr="0056279F">
        <w:rPr>
          <w:rFonts w:cstheme="minorHAnsi"/>
          <w:lang w:val="es-US"/>
        </w:rPr>
        <w:t xml:space="preserve">, para iniciar una conversación sobre cómo su organización podría </w:t>
      </w:r>
      <w:r w:rsidRPr="0056279F">
        <w:rPr>
          <w:rFonts w:cstheme="minorHAnsi"/>
          <w:lang w:val="es-US"/>
        </w:rPr>
        <w:lastRenderedPageBreak/>
        <w:t>considerar la posibilidad de fortalecer su equipo directivo durante el período sabático y cómo podría diseñar un plan de liderazgo interino para lograr este objetivo.</w:t>
      </w:r>
    </w:p>
    <w:p w14:paraId="4B692594" w14:textId="77777777" w:rsidR="00D47F91" w:rsidRPr="00630F9D" w:rsidRDefault="00D47F91" w:rsidP="00D47F91">
      <w:pPr>
        <w:rPr>
          <w:rFonts w:cstheme="minorHAnsi"/>
          <w:b/>
          <w:bCs/>
          <w:lang w:val="es-US"/>
        </w:rPr>
      </w:pPr>
      <w:r w:rsidRPr="00C816EE">
        <w:rPr>
          <w:rFonts w:cstheme="minorHAnsi"/>
          <w:b/>
          <w:bCs/>
          <w:lang w:val="es-US"/>
        </w:rPr>
        <w:t xml:space="preserve">¿Existen requisitos sobre cómo </w:t>
      </w:r>
      <w:r w:rsidRPr="00630F9D">
        <w:rPr>
          <w:rFonts w:cstheme="minorHAnsi"/>
          <w:b/>
          <w:bCs/>
          <w:lang w:val="es-US"/>
        </w:rPr>
        <w:t xml:space="preserve">los </w:t>
      </w:r>
      <w:r w:rsidRPr="00C816EE">
        <w:rPr>
          <w:rFonts w:cstheme="minorHAnsi"/>
          <w:b/>
          <w:bCs/>
          <w:lang w:val="es-US"/>
        </w:rPr>
        <w:t>tres a cuatro meses</w:t>
      </w:r>
      <w:r w:rsidRPr="00630F9D">
        <w:rPr>
          <w:rFonts w:cstheme="minorHAnsi"/>
          <w:b/>
          <w:bCs/>
          <w:lang w:val="es-US"/>
        </w:rPr>
        <w:t xml:space="preserve"> d</w:t>
      </w:r>
      <w:r w:rsidRPr="00C816EE">
        <w:rPr>
          <w:rFonts w:cstheme="minorHAnsi"/>
          <w:b/>
          <w:bCs/>
          <w:lang w:val="es-US"/>
        </w:rPr>
        <w:t>el período sabático se debe</w:t>
      </w:r>
      <w:r w:rsidRPr="00630F9D">
        <w:rPr>
          <w:rFonts w:cstheme="minorHAnsi"/>
          <w:b/>
          <w:bCs/>
          <w:lang w:val="es-US"/>
        </w:rPr>
        <w:t>n utilizar?</w:t>
      </w:r>
    </w:p>
    <w:p w14:paraId="1BD380D9" w14:textId="77777777" w:rsidR="00D47F91" w:rsidRPr="00C816EE" w:rsidRDefault="00D47F91" w:rsidP="00D47F91">
      <w:pPr>
        <w:rPr>
          <w:rFonts w:cstheme="minorHAnsi"/>
          <w:lang w:val="es-US"/>
        </w:rPr>
      </w:pPr>
      <w:r w:rsidRPr="00630F9D">
        <w:rPr>
          <w:rFonts w:cstheme="minorHAnsi"/>
          <w:lang w:val="es-US"/>
        </w:rPr>
        <w:t xml:space="preserve">Exhortamos a las personas a que realmente se distancien para relajarse, descansar y rejuvenecer, de modo que regresen al trabajo con ideas frescas que estimulen la importante labor que realizan. Los beneficiarios de la ayuda pueden incluir los costos de sus seres queridos que participen con ellos en las actividades del periodo sabático, pero el costo total otorgado para las actividades del periodo sabático no puede superar los $20,000 dólares. Los participantes deben pasar un mes de su periodo sabático como ejecutivos residentes en persona en la oficina de </w:t>
      </w:r>
      <w:proofErr w:type="spellStart"/>
      <w:r w:rsidRPr="00630F9D">
        <w:rPr>
          <w:rFonts w:cstheme="minorHAnsi"/>
          <w:lang w:val="es-US"/>
        </w:rPr>
        <w:t>The</w:t>
      </w:r>
      <w:proofErr w:type="spellEnd"/>
      <w:r w:rsidRPr="00630F9D">
        <w:rPr>
          <w:rFonts w:cstheme="minorHAnsi"/>
          <w:lang w:val="es-US"/>
        </w:rPr>
        <w:t xml:space="preserve"> Colorado </w:t>
      </w:r>
      <w:proofErr w:type="spellStart"/>
      <w:r w:rsidRPr="00630F9D">
        <w:rPr>
          <w:rFonts w:cstheme="minorHAnsi"/>
          <w:lang w:val="es-US"/>
        </w:rPr>
        <w:t>Health</w:t>
      </w:r>
      <w:proofErr w:type="spellEnd"/>
      <w:r w:rsidRPr="00630F9D">
        <w:rPr>
          <w:rFonts w:cstheme="minorHAnsi"/>
          <w:lang w:val="es-US"/>
        </w:rPr>
        <w:t xml:space="preserve"> </w:t>
      </w:r>
      <w:proofErr w:type="spellStart"/>
      <w:r w:rsidRPr="00630F9D">
        <w:rPr>
          <w:rFonts w:cstheme="minorHAnsi"/>
          <w:lang w:val="es-US"/>
        </w:rPr>
        <w:t>Foundation</w:t>
      </w:r>
      <w:proofErr w:type="spellEnd"/>
      <w:r w:rsidRPr="00630F9D">
        <w:rPr>
          <w:rFonts w:cstheme="minorHAnsi"/>
          <w:lang w:val="es-US"/>
        </w:rPr>
        <w:t xml:space="preserve"> en Denver. </w:t>
      </w:r>
      <w:hyperlink r:id="rId10" w:history="1">
        <w:r w:rsidRPr="00630F9D">
          <w:rPr>
            <w:rStyle w:val="Hyperlink"/>
            <w:rFonts w:cstheme="minorHAnsi"/>
            <w:lang w:val="es-US"/>
          </w:rPr>
          <w:t>Consulte las preguntas frecuentes sobre ejecutivos residentes para obtener más información</w:t>
        </w:r>
      </w:hyperlink>
      <w:r w:rsidRPr="00630F9D">
        <w:rPr>
          <w:rFonts w:cstheme="minorHAnsi"/>
          <w:lang w:val="es-US"/>
        </w:rPr>
        <w:t>.</w:t>
      </w:r>
    </w:p>
    <w:p w14:paraId="3E9B0D6D" w14:textId="77777777" w:rsidR="00D47F91" w:rsidRPr="00811A6C" w:rsidRDefault="00D47F91" w:rsidP="00D47F91">
      <w:pPr>
        <w:rPr>
          <w:rFonts w:cstheme="minorHAnsi"/>
          <w:lang w:val="es-US"/>
        </w:rPr>
      </w:pPr>
      <w:r w:rsidRPr="00811A6C">
        <w:rPr>
          <w:rFonts w:cstheme="minorHAnsi"/>
          <w:b/>
          <w:bCs/>
          <w:lang w:val="es-US"/>
        </w:rPr>
        <w:t>¿Cuál es el tiempo previsto para realizar el periodo sabático?</w:t>
      </w:r>
    </w:p>
    <w:p w14:paraId="5D5EDBEC" w14:textId="77777777" w:rsidR="00D47F91" w:rsidRPr="00630F9D" w:rsidRDefault="00D47F91" w:rsidP="00D47F91">
      <w:pPr>
        <w:rPr>
          <w:rFonts w:cstheme="minorHAnsi"/>
          <w:lang w:val="es-US"/>
        </w:rPr>
      </w:pPr>
      <w:r w:rsidRPr="00811A6C">
        <w:rPr>
          <w:rFonts w:cstheme="minorHAnsi"/>
          <w:lang w:val="es-US"/>
        </w:rPr>
        <w:t xml:space="preserve">Los líderes de organizaciones sin fines de lucro deben realizar su periodo sabático en un plazo de 18 meses desde la </w:t>
      </w:r>
      <w:r w:rsidRPr="00630F9D">
        <w:rPr>
          <w:rFonts w:cstheme="minorHAnsi"/>
          <w:lang w:val="es-US"/>
        </w:rPr>
        <w:t>otorgación de los fondos</w:t>
      </w:r>
      <w:r w:rsidRPr="00811A6C">
        <w:rPr>
          <w:rFonts w:cstheme="minorHAnsi"/>
          <w:lang w:val="es-US"/>
        </w:rPr>
        <w:t xml:space="preserve">. </w:t>
      </w:r>
      <w:r w:rsidRPr="00630F9D">
        <w:rPr>
          <w:rFonts w:cstheme="minorHAnsi"/>
          <w:lang w:val="es-US"/>
        </w:rPr>
        <w:t>Las otorgaciones se anuncian normalmente a finales de primavera, por lo que, si se concede, no se puede realizar el periodo sabático hasta después de julio (y una vez completado el contrato). Le pedimos a los solicitantes que compartan una idea general de lo que les gustaría hacer durante su periodo sabático. Inclusive, muchos solicitantes anteriores han identificado un plazo estimado.</w:t>
      </w:r>
    </w:p>
    <w:p w14:paraId="3255BF51" w14:textId="77777777" w:rsidR="00D47F91" w:rsidRPr="00755E87" w:rsidRDefault="00D47F91" w:rsidP="00D47F91">
      <w:pPr>
        <w:rPr>
          <w:rFonts w:cstheme="minorHAnsi"/>
          <w:lang w:val="es-US"/>
        </w:rPr>
      </w:pPr>
      <w:r w:rsidRPr="00755E87">
        <w:rPr>
          <w:rFonts w:cstheme="minorHAnsi"/>
          <w:b/>
          <w:bCs/>
          <w:lang w:val="es-US"/>
        </w:rPr>
        <w:t xml:space="preserve">¿Podría informarme </w:t>
      </w:r>
      <w:r>
        <w:rPr>
          <w:rFonts w:cstheme="minorHAnsi"/>
          <w:b/>
          <w:bCs/>
          <w:lang w:val="es-US"/>
        </w:rPr>
        <w:t xml:space="preserve">un poco </w:t>
      </w:r>
      <w:r w:rsidRPr="00755E87">
        <w:rPr>
          <w:rFonts w:cstheme="minorHAnsi"/>
          <w:b/>
          <w:bCs/>
          <w:lang w:val="es-US"/>
        </w:rPr>
        <w:t>más sobre la parte del programa dedicada a los ejecutivos residentes?</w:t>
      </w:r>
    </w:p>
    <w:p w14:paraId="1E996177" w14:textId="337E8D7D" w:rsidR="00D47F91" w:rsidRDefault="00D47F91" w:rsidP="00D47F91">
      <w:pPr>
        <w:rPr>
          <w:rFonts w:cstheme="minorHAnsi"/>
          <w:lang w:val="es-US"/>
        </w:rPr>
      </w:pPr>
      <w:r w:rsidRPr="009C3095">
        <w:rPr>
          <w:rFonts w:cstheme="minorHAnsi"/>
          <w:lang w:val="es-US"/>
        </w:rPr>
        <w:t>Consulte las preguntas frecuentes sobre ejecutivos residentes para obtener más información</w:t>
      </w:r>
      <w:r w:rsidRPr="00755E87">
        <w:rPr>
          <w:rFonts w:cstheme="minorHAnsi"/>
          <w:lang w:val="es-US"/>
        </w:rPr>
        <w:t>.</w:t>
      </w:r>
    </w:p>
    <w:p w14:paraId="0A563721" w14:textId="77777777" w:rsidR="009C3095" w:rsidRPr="00A16A60" w:rsidRDefault="009C3095" w:rsidP="009C3095">
      <w:pPr>
        <w:rPr>
          <w:rFonts w:cstheme="minorHAnsi"/>
          <w:lang w:val="es-US"/>
        </w:rPr>
      </w:pPr>
      <w:r w:rsidRPr="00A16A60">
        <w:rPr>
          <w:rFonts w:cstheme="minorHAnsi"/>
          <w:b/>
          <w:bCs/>
          <w:lang w:val="es-US"/>
        </w:rPr>
        <w:t xml:space="preserve">¿El director ejecutivo recibe la ayuda o la recibe la organización </w:t>
      </w:r>
      <w:r w:rsidRPr="00630F9D">
        <w:rPr>
          <w:rFonts w:cstheme="minorHAnsi"/>
          <w:b/>
          <w:bCs/>
          <w:lang w:val="es-US"/>
        </w:rPr>
        <w:t>a</w:t>
      </w:r>
      <w:r w:rsidRPr="00A16A60">
        <w:rPr>
          <w:rFonts w:cstheme="minorHAnsi"/>
          <w:b/>
          <w:bCs/>
          <w:lang w:val="es-US"/>
        </w:rPr>
        <w:t xml:space="preserve"> la que </w:t>
      </w:r>
      <w:r w:rsidRPr="00630F9D">
        <w:rPr>
          <w:rFonts w:cstheme="minorHAnsi"/>
          <w:b/>
          <w:bCs/>
          <w:lang w:val="es-US"/>
        </w:rPr>
        <w:t>pertenece</w:t>
      </w:r>
      <w:r w:rsidRPr="00A16A60">
        <w:rPr>
          <w:rFonts w:cstheme="minorHAnsi"/>
          <w:b/>
          <w:bCs/>
          <w:lang w:val="es-US"/>
        </w:rPr>
        <w:t>?</w:t>
      </w:r>
    </w:p>
    <w:p w14:paraId="288DB286" w14:textId="77777777" w:rsidR="009C3095" w:rsidRPr="00630F9D" w:rsidRDefault="009C3095" w:rsidP="009C3095">
      <w:pPr>
        <w:rPr>
          <w:rFonts w:cstheme="minorHAnsi"/>
          <w:lang w:val="es-US"/>
        </w:rPr>
      </w:pPr>
      <w:r w:rsidRPr="00A16A60">
        <w:rPr>
          <w:rFonts w:cstheme="minorHAnsi"/>
          <w:lang w:val="es-US"/>
        </w:rPr>
        <w:t xml:space="preserve">La ayuda se otorga directamente a la organización, y esta distribuye </w:t>
      </w:r>
      <w:r w:rsidRPr="00630F9D">
        <w:rPr>
          <w:rFonts w:cstheme="minorHAnsi"/>
          <w:lang w:val="es-US"/>
        </w:rPr>
        <w:t xml:space="preserve">la </w:t>
      </w:r>
      <w:r w:rsidRPr="00A16A60">
        <w:rPr>
          <w:rFonts w:cstheme="minorHAnsi"/>
          <w:lang w:val="es-US"/>
        </w:rPr>
        <w:t>parte del fondo sabático</w:t>
      </w:r>
      <w:r w:rsidRPr="00630F9D">
        <w:rPr>
          <w:rFonts w:cstheme="minorHAnsi"/>
          <w:lang w:val="es-US"/>
        </w:rPr>
        <w:t xml:space="preserve"> de la ayuda</w:t>
      </w:r>
      <w:r w:rsidRPr="00A16A60">
        <w:rPr>
          <w:rFonts w:cstheme="minorHAnsi"/>
          <w:lang w:val="es-US"/>
        </w:rPr>
        <w:t xml:space="preserve"> total directamente al director ejecutivo. </w:t>
      </w:r>
      <w:r w:rsidRPr="00630F9D">
        <w:rPr>
          <w:rFonts w:cstheme="minorHAnsi"/>
          <w:lang w:val="es-US"/>
        </w:rPr>
        <w:t>Exhortamos a todos los solicitantes a consultar con un asesor de impuestos antes de preparar su solicitud para así comprender completamente las posibles implicaciones tributarias.</w:t>
      </w:r>
    </w:p>
    <w:p w14:paraId="5654DAA2" w14:textId="17D34682" w:rsidR="009C3095" w:rsidRPr="00E26831" w:rsidRDefault="009C3095" w:rsidP="009C3095">
      <w:pPr>
        <w:rPr>
          <w:rFonts w:cstheme="minorHAnsi"/>
          <w:b/>
          <w:bCs/>
          <w:lang w:val="es-US"/>
        </w:rPr>
      </w:pPr>
      <w:r w:rsidRPr="00E26831">
        <w:rPr>
          <w:rFonts w:cstheme="minorHAnsi"/>
          <w:b/>
          <w:bCs/>
          <w:lang w:val="es-US"/>
        </w:rPr>
        <w:t xml:space="preserve">¿Es necesario documentar </w:t>
      </w:r>
      <w:r w:rsidRPr="00630F9D">
        <w:rPr>
          <w:rFonts w:cstheme="minorHAnsi"/>
          <w:b/>
          <w:bCs/>
          <w:lang w:val="es-US"/>
        </w:rPr>
        <w:t>cualquier</w:t>
      </w:r>
      <w:r w:rsidRPr="00E26831">
        <w:rPr>
          <w:rFonts w:cstheme="minorHAnsi"/>
          <w:b/>
          <w:bCs/>
          <w:lang w:val="es-US"/>
        </w:rPr>
        <w:t xml:space="preserve"> tipo de gasto para los requisitos de </w:t>
      </w:r>
      <w:r w:rsidRPr="00630F9D">
        <w:rPr>
          <w:rFonts w:cstheme="minorHAnsi"/>
          <w:b/>
          <w:bCs/>
          <w:lang w:val="es-US"/>
        </w:rPr>
        <w:t xml:space="preserve">entrega </w:t>
      </w:r>
      <w:r w:rsidRPr="00E26831">
        <w:rPr>
          <w:rFonts w:cstheme="minorHAnsi"/>
          <w:b/>
          <w:bCs/>
          <w:lang w:val="es-US"/>
        </w:rPr>
        <w:t>de informes?</w:t>
      </w:r>
    </w:p>
    <w:p w14:paraId="10546C8B" w14:textId="77777777" w:rsidR="009C3095" w:rsidRPr="002C7858" w:rsidRDefault="009C3095" w:rsidP="009C3095">
      <w:pPr>
        <w:rPr>
          <w:rFonts w:cstheme="minorHAnsi"/>
          <w:lang w:val="es-US"/>
        </w:rPr>
      </w:pPr>
      <w:r w:rsidRPr="002C7858">
        <w:rPr>
          <w:rFonts w:cstheme="minorHAnsi"/>
          <w:lang w:val="es-US"/>
        </w:rPr>
        <w:t>Esto depende de la organización beneficiaria y de sus políticas internas en relación con el seguimiento de los gastos. La Fundación no exige a los beneficiarios que envíen un informe financiero formal al final del período de la ayuda sabática.</w:t>
      </w:r>
    </w:p>
    <w:p w14:paraId="0FFF9F66" w14:textId="77777777" w:rsidR="009C3095" w:rsidRPr="002C7858" w:rsidRDefault="009C3095" w:rsidP="009C3095">
      <w:pPr>
        <w:rPr>
          <w:rFonts w:cstheme="minorHAnsi"/>
          <w:lang w:val="es-US"/>
        </w:rPr>
      </w:pPr>
      <w:r w:rsidRPr="002C7858">
        <w:rPr>
          <w:rFonts w:cstheme="minorHAnsi"/>
          <w:b/>
          <w:bCs/>
          <w:lang w:val="es-US"/>
        </w:rPr>
        <w:t>¿La Fundación exige la preparación de informes sobre esta ayuda?</w:t>
      </w:r>
    </w:p>
    <w:p w14:paraId="5C92CDFD" w14:textId="77777777" w:rsidR="009C3095" w:rsidRPr="00630F9D" w:rsidRDefault="009C3095" w:rsidP="009C3095">
      <w:pPr>
        <w:rPr>
          <w:rFonts w:cstheme="minorHAnsi"/>
          <w:lang w:val="es-US"/>
        </w:rPr>
      </w:pPr>
      <w:r w:rsidRPr="00441AE5">
        <w:rPr>
          <w:rFonts w:cstheme="minorHAnsi"/>
          <w:lang w:val="es-US"/>
        </w:rPr>
        <w:t>Luego de seis meses de haber concluido el período sabático, el beneficiario debe enviar un informe breve e informal y/o coordinar una reunión informativa con la Fundación. El informe debe describir cómo el beneficiario empleó el periodo sabático, la experiencia de regresar al trabajo y algunas reflexiones sobre el impacto de la experiencia como beneficiario, la organización y su personal.</w:t>
      </w:r>
      <w:r w:rsidRPr="00630F9D">
        <w:rPr>
          <w:rFonts w:cstheme="minorHAnsi"/>
          <w:lang w:val="es-US"/>
        </w:rPr>
        <w:t xml:space="preserve"> Informar sobre esta ayuda contribuye a mejorar el programa sabático y la experiencia de los futuros participantes.</w:t>
      </w:r>
    </w:p>
    <w:p w14:paraId="216796DB" w14:textId="77777777" w:rsidR="009C3095" w:rsidRPr="00630A15" w:rsidRDefault="009C3095" w:rsidP="009C3095">
      <w:pPr>
        <w:rPr>
          <w:rFonts w:cstheme="minorHAnsi"/>
          <w:lang w:val="es-US"/>
        </w:rPr>
      </w:pPr>
      <w:r w:rsidRPr="00630A15">
        <w:rPr>
          <w:rFonts w:cstheme="minorHAnsi"/>
          <w:b/>
          <w:bCs/>
          <w:lang w:val="es-US"/>
        </w:rPr>
        <w:lastRenderedPageBreak/>
        <w:t>¿Cómo determinará</w:t>
      </w:r>
      <w:r w:rsidRPr="00630F9D">
        <w:rPr>
          <w:rFonts w:cstheme="minorHAnsi"/>
          <w:b/>
          <w:bCs/>
          <w:lang w:val="es-US"/>
        </w:rPr>
        <w:t>n</w:t>
      </w:r>
      <w:r w:rsidRPr="00630A15">
        <w:rPr>
          <w:rFonts w:cstheme="minorHAnsi"/>
          <w:b/>
          <w:bCs/>
          <w:lang w:val="es-US"/>
        </w:rPr>
        <w:t xml:space="preserve"> la cantidad de fondos que recibirán los beneficiarios?</w:t>
      </w:r>
    </w:p>
    <w:p w14:paraId="1E131A57" w14:textId="77777777" w:rsidR="009C3095" w:rsidRPr="00630F9D" w:rsidRDefault="009C3095" w:rsidP="009C3095">
      <w:pPr>
        <w:rPr>
          <w:rFonts w:cstheme="minorHAnsi"/>
          <w:lang w:val="es-US"/>
        </w:rPr>
      </w:pPr>
      <w:r w:rsidRPr="00C12FE3">
        <w:rPr>
          <w:rFonts w:cstheme="minorHAnsi"/>
          <w:lang w:val="es-US"/>
        </w:rPr>
        <w:t xml:space="preserve">Los interesados podrán solicitar una serie de fondos bajo cada una de las tres áreas principales del programa: </w:t>
      </w:r>
      <w:r w:rsidRPr="00630F9D">
        <w:rPr>
          <w:rFonts w:cstheme="minorHAnsi"/>
          <w:lang w:val="es-US"/>
        </w:rPr>
        <w:t xml:space="preserve">(1) el ejecutivo beneficiario puede tomarse un descanso de tres a cuatro meses para actividades sabáticas, (2) las necesidades del liderazgo interino del beneficiario (individual y/o </w:t>
      </w:r>
      <w:r>
        <w:rPr>
          <w:rFonts w:cstheme="minorHAnsi"/>
          <w:lang w:val="es-US"/>
        </w:rPr>
        <w:t xml:space="preserve">de </w:t>
      </w:r>
      <w:r w:rsidRPr="00630F9D">
        <w:rPr>
          <w:rFonts w:cstheme="minorHAnsi"/>
          <w:lang w:val="es-US"/>
        </w:rPr>
        <w:t>un equipo) y (3) las necesidades de desarrollo de la capacidad organizativa del beneficiario. Exhortamos a los solicitantes interesados a que revisen nuestra solicitud de ayuda, que incluye secciones que deben completar y que nos ayudarán a tomar una decisión sobre la cantidad de fondos que se concederá. Nota: La cantidad solicitada no puede superar el importe total de la ayuda de $100,000 dólares para el programa.</w:t>
      </w:r>
    </w:p>
    <w:p w14:paraId="7889A83D" w14:textId="77777777" w:rsidR="009C3095" w:rsidRPr="00686624" w:rsidRDefault="009C3095" w:rsidP="009C3095">
      <w:pPr>
        <w:rPr>
          <w:rFonts w:cstheme="minorHAnsi"/>
          <w:lang w:val="es-US"/>
        </w:rPr>
      </w:pPr>
      <w:r w:rsidRPr="00686624">
        <w:rPr>
          <w:rFonts w:cstheme="minorHAnsi"/>
          <w:b/>
          <w:bCs/>
          <w:lang w:val="es-US"/>
        </w:rPr>
        <w:t xml:space="preserve">¿Cuándo </w:t>
      </w:r>
      <w:r w:rsidRPr="00630F9D">
        <w:rPr>
          <w:rFonts w:cstheme="minorHAnsi"/>
          <w:b/>
          <w:bCs/>
          <w:lang w:val="es-US"/>
        </w:rPr>
        <w:t>se llevarán a cabo</w:t>
      </w:r>
      <w:r w:rsidRPr="00686624">
        <w:rPr>
          <w:rFonts w:cstheme="minorHAnsi"/>
          <w:b/>
          <w:bCs/>
          <w:lang w:val="es-US"/>
        </w:rPr>
        <w:t xml:space="preserve"> las entrevistas a los finalistas?</w:t>
      </w:r>
    </w:p>
    <w:p w14:paraId="54081429" w14:textId="77777777" w:rsidR="009C3095" w:rsidRPr="00686624" w:rsidRDefault="009C3095" w:rsidP="009C3095">
      <w:pPr>
        <w:rPr>
          <w:rFonts w:cstheme="minorHAnsi"/>
          <w:lang w:val="es-US"/>
        </w:rPr>
      </w:pPr>
      <w:r w:rsidRPr="00686624">
        <w:rPr>
          <w:rFonts w:cstheme="minorHAnsi"/>
          <w:lang w:val="es-US"/>
        </w:rPr>
        <w:t xml:space="preserve">Las entrevistas para el programa </w:t>
      </w:r>
      <w:r w:rsidRPr="00630F9D">
        <w:rPr>
          <w:rFonts w:cstheme="minorHAnsi"/>
          <w:lang w:val="es-US"/>
        </w:rPr>
        <w:t>se llevarán a cabo</w:t>
      </w:r>
      <w:r w:rsidRPr="00686624">
        <w:rPr>
          <w:rFonts w:cstheme="minorHAnsi"/>
          <w:lang w:val="es-US"/>
        </w:rPr>
        <w:t xml:space="preserve"> en la primavera de 2026.</w:t>
      </w:r>
    </w:p>
    <w:p w14:paraId="14B0E853" w14:textId="77777777" w:rsidR="009C3095" w:rsidRPr="001D7D67" w:rsidRDefault="009C3095" w:rsidP="009C3095">
      <w:pPr>
        <w:rPr>
          <w:rFonts w:cstheme="minorHAnsi"/>
          <w:lang w:val="es-US"/>
        </w:rPr>
      </w:pPr>
      <w:r w:rsidRPr="001D7D67">
        <w:rPr>
          <w:rFonts w:cstheme="minorHAnsi"/>
          <w:b/>
          <w:bCs/>
          <w:lang w:val="es-US"/>
        </w:rPr>
        <w:t>¿Cuándo se otorgarán los fondos y cuándo se espera que los beneficiarios comiencen el programa?</w:t>
      </w:r>
    </w:p>
    <w:p w14:paraId="61CD7B70" w14:textId="77777777" w:rsidR="009C3095" w:rsidRPr="001D7D67" w:rsidRDefault="009C3095" w:rsidP="009C3095">
      <w:pPr>
        <w:rPr>
          <w:rFonts w:cstheme="minorHAnsi"/>
          <w:lang w:val="es-US"/>
        </w:rPr>
      </w:pPr>
      <w:r w:rsidRPr="001D7D67">
        <w:rPr>
          <w:rFonts w:cstheme="minorHAnsi"/>
          <w:lang w:val="es-US"/>
        </w:rPr>
        <w:t>El período de evaluación comenzará inmediatamente después de que finalice el plazo de solicitud, el 15 de diciembre de 2025. Las decisiones se tomarán a partir de ese momento y se anunciarán hasta cinco beneficiarios en el verano de 2026. Se espera que los beneficiarios de las ayudas completen su periodo sabático en un plazo de 18 meses a partir de la confirmación de la ayuda.</w:t>
      </w:r>
    </w:p>
    <w:p w14:paraId="7849FA50" w14:textId="77777777" w:rsidR="009C3095" w:rsidRPr="001D7D67" w:rsidRDefault="009C3095" w:rsidP="009C3095">
      <w:pPr>
        <w:rPr>
          <w:rFonts w:cstheme="minorHAnsi"/>
          <w:lang w:val="es-US"/>
        </w:rPr>
      </w:pPr>
      <w:r w:rsidRPr="001D7D67">
        <w:rPr>
          <w:rFonts w:cstheme="minorHAnsi"/>
          <w:b/>
          <w:bCs/>
          <w:lang w:val="es-US"/>
        </w:rPr>
        <w:t>¿Se volverá a abrir este programa?</w:t>
      </w:r>
    </w:p>
    <w:p w14:paraId="4914BBA2" w14:textId="77777777" w:rsidR="009C3095" w:rsidRPr="001D7D67" w:rsidRDefault="009C3095" w:rsidP="009C3095">
      <w:pPr>
        <w:rPr>
          <w:rFonts w:cstheme="minorHAnsi"/>
          <w:lang w:val="es-US"/>
        </w:rPr>
      </w:pPr>
      <w:r w:rsidRPr="001D7D67">
        <w:rPr>
          <w:rFonts w:cstheme="minorHAnsi"/>
          <w:lang w:val="es-US"/>
        </w:rPr>
        <w:t>Sí. Tenemos previsto continuar con el programa más allá del séptimo ciclo y ampliarlo a medida que aprendamos más a través de su implementación.</w:t>
      </w:r>
    </w:p>
    <w:p w14:paraId="32771DB4" w14:textId="77777777" w:rsidR="009C3095" w:rsidRPr="00755E87" w:rsidRDefault="009C3095" w:rsidP="00D47F91">
      <w:pPr>
        <w:rPr>
          <w:rFonts w:cstheme="minorHAnsi"/>
          <w:lang w:val="es-US"/>
        </w:rPr>
      </w:pPr>
    </w:p>
    <w:p w14:paraId="1D203319" w14:textId="77777777" w:rsidR="00D47F91" w:rsidRDefault="00D47F91"/>
    <w:sectPr w:rsidR="00D47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91"/>
    <w:rsid w:val="0065150A"/>
    <w:rsid w:val="00804BF3"/>
    <w:rsid w:val="009C3095"/>
    <w:rsid w:val="00AB27F8"/>
    <w:rsid w:val="00BB27AA"/>
    <w:rsid w:val="00D4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FCA6"/>
  <w15:chartTrackingRefBased/>
  <w15:docId w15:val="{36CA59A4-614C-413B-BE74-8B69D5B4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F91"/>
    <w:pPr>
      <w:spacing w:line="259" w:lineRule="auto"/>
    </w:pPr>
    <w:rPr>
      <w:kern w:val="0"/>
      <w:sz w:val="22"/>
      <w:szCs w:val="22"/>
      <w14:ligatures w14:val="none"/>
    </w:rPr>
  </w:style>
  <w:style w:type="paragraph" w:styleId="Heading1">
    <w:name w:val="heading 1"/>
    <w:basedOn w:val="Normal"/>
    <w:next w:val="Normal"/>
    <w:link w:val="Heading1Char"/>
    <w:uiPriority w:val="9"/>
    <w:qFormat/>
    <w:rsid w:val="00D47F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7F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7F9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7F9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7F9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7F9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7F9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7F9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7F9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F91"/>
    <w:rPr>
      <w:rFonts w:eastAsiaTheme="majorEastAsia" w:cstheme="majorBidi"/>
      <w:color w:val="272727" w:themeColor="text1" w:themeTint="D8"/>
    </w:rPr>
  </w:style>
  <w:style w:type="paragraph" w:styleId="Title">
    <w:name w:val="Title"/>
    <w:basedOn w:val="Normal"/>
    <w:next w:val="Normal"/>
    <w:link w:val="TitleChar"/>
    <w:uiPriority w:val="10"/>
    <w:qFormat/>
    <w:rsid w:val="00D47F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7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F9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7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F9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7F91"/>
    <w:rPr>
      <w:i/>
      <w:iCs/>
      <w:color w:val="404040" w:themeColor="text1" w:themeTint="BF"/>
    </w:rPr>
  </w:style>
  <w:style w:type="paragraph" w:styleId="ListParagraph">
    <w:name w:val="List Paragraph"/>
    <w:basedOn w:val="Normal"/>
    <w:uiPriority w:val="34"/>
    <w:qFormat/>
    <w:rsid w:val="00D47F9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47F91"/>
    <w:rPr>
      <w:i/>
      <w:iCs/>
      <w:color w:val="0F4761" w:themeColor="accent1" w:themeShade="BF"/>
    </w:rPr>
  </w:style>
  <w:style w:type="paragraph" w:styleId="IntenseQuote">
    <w:name w:val="Intense Quote"/>
    <w:basedOn w:val="Normal"/>
    <w:next w:val="Normal"/>
    <w:link w:val="IntenseQuoteChar"/>
    <w:uiPriority w:val="30"/>
    <w:qFormat/>
    <w:rsid w:val="00D47F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7F91"/>
    <w:rPr>
      <w:i/>
      <w:iCs/>
      <w:color w:val="0F4761" w:themeColor="accent1" w:themeShade="BF"/>
    </w:rPr>
  </w:style>
  <w:style w:type="character" w:styleId="IntenseReference">
    <w:name w:val="Intense Reference"/>
    <w:basedOn w:val="DefaultParagraphFont"/>
    <w:uiPriority w:val="32"/>
    <w:qFormat/>
    <w:rsid w:val="00D47F91"/>
    <w:rPr>
      <w:b/>
      <w:bCs/>
      <w:smallCaps/>
      <w:color w:val="0F4761" w:themeColor="accent1" w:themeShade="BF"/>
      <w:spacing w:val="5"/>
    </w:rPr>
  </w:style>
  <w:style w:type="character" w:styleId="Hyperlink">
    <w:name w:val="Hyperlink"/>
    <w:basedOn w:val="DefaultParagraphFont"/>
    <w:uiPriority w:val="99"/>
    <w:unhideWhenUsed/>
    <w:rsid w:val="00D47F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kebayaconsulting.com" TargetMode="External"/><Relationship Id="rId3" Type="http://schemas.openxmlformats.org/officeDocument/2006/relationships/webSettings" Target="webSettings.xml"/><Relationship Id="rId7" Type="http://schemas.openxmlformats.org/officeDocument/2006/relationships/hyperlink" Target="mailto:carolyn@kebayaconsulting.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oradohealth.org/sites/default/files/documents/2022-08/08.24.2022%20-%20Sabbatical%20Template%20Application.docx" TargetMode="External"/><Relationship Id="rId11" Type="http://schemas.openxmlformats.org/officeDocument/2006/relationships/fontTable" Target="fontTable.xml"/><Relationship Id="rId5" Type="http://schemas.openxmlformats.org/officeDocument/2006/relationships/hyperlink" Target="https://coloradohealth.org/sites/default/files/documents/2022-08/08.24.2022%20-%20Sabbatical%20Template%20Application.docx" TargetMode="External"/><Relationship Id="rId10" Type="http://schemas.openxmlformats.org/officeDocument/2006/relationships/hyperlink" Target="https://coloradohealth.org/sites/default/files/documents/2022-08/EIR%20FAQs%20-%20Nonprofit%20Sabbatical%20Program%20Aug%202022_v2_FINAL_0.pdf" TargetMode="External"/><Relationship Id="rId4" Type="http://schemas.openxmlformats.org/officeDocument/2006/relationships/hyperlink" Target="https://www.coloradohealth.org/nonprofit-sabbatical-program" TargetMode="External"/><Relationship Id="rId9" Type="http://schemas.openxmlformats.org/officeDocument/2006/relationships/hyperlink" Target="mailto:carolyn@kebaya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Colorado Health Foundation</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Dye</dc:creator>
  <cp:keywords/>
  <dc:description/>
  <cp:lastModifiedBy>Brandi Dye</cp:lastModifiedBy>
  <cp:revision>1</cp:revision>
  <dcterms:created xsi:type="dcterms:W3CDTF">2025-09-08T17:59:00Z</dcterms:created>
  <dcterms:modified xsi:type="dcterms:W3CDTF">2025-09-08T18:13:00Z</dcterms:modified>
</cp:coreProperties>
</file>